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5FFD9" w14:textId="77777777" w:rsidR="00AD52D3" w:rsidRPr="002A3671" w:rsidRDefault="00AD52D3">
      <w:pPr>
        <w:pStyle w:val="p1"/>
        <w:rPr>
          <w:rFonts w:ascii="Times New Roman" w:hAnsi="Times New Roman"/>
          <w:sz w:val="24"/>
          <w:szCs w:val="24"/>
        </w:rPr>
      </w:pPr>
      <w:r w:rsidRPr="002A3671">
        <w:rPr>
          <w:rStyle w:val="s1"/>
          <w:rFonts w:ascii="Times New Roman" w:hAnsi="Times New Roman"/>
          <w:sz w:val="24"/>
          <w:szCs w:val="24"/>
        </w:rPr>
        <w:t xml:space="preserve">Comment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suis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devenue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voyante</w:t>
      </w:r>
    </w:p>
    <w:p w14:paraId="59650857" w14:textId="77777777" w:rsidR="00AD52D3" w:rsidRPr="002A3671" w:rsidRDefault="00AD52D3">
      <w:pPr>
        <w:pStyle w:val="p1"/>
        <w:rPr>
          <w:rFonts w:ascii="Times New Roman" w:hAnsi="Times New Roman"/>
          <w:sz w:val="24"/>
          <w:szCs w:val="24"/>
        </w:rPr>
      </w:pPr>
      <w:r w:rsidRPr="002A3671">
        <w:rPr>
          <w:rStyle w:val="s1"/>
          <w:rFonts w:ascii="Times New Roman" w:hAnsi="Times New Roman"/>
          <w:sz w:val="24"/>
          <w:szCs w:val="24"/>
        </w:rPr>
        <w:t xml:space="preserve">A ma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connaissance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personne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de ma famille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n'est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voyant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sauf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peut-être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ma tante, qui un jour m'a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demandé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si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j'avais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prévu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quelque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chose pour ma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fille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au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cas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où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il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m'arriverait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quelque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chose.</w:t>
      </w:r>
    </w:p>
    <w:p w14:paraId="13FDC9A6" w14:textId="77777777" w:rsidR="00AD52D3" w:rsidRPr="002A3671" w:rsidRDefault="00AD52D3">
      <w:pPr>
        <w:pStyle w:val="p1"/>
        <w:rPr>
          <w:rFonts w:ascii="Times New Roman" w:hAnsi="Times New Roman"/>
          <w:sz w:val="24"/>
          <w:szCs w:val="24"/>
        </w:rPr>
      </w:pPr>
      <w:r w:rsidRPr="002A3671">
        <w:rPr>
          <w:rStyle w:val="s1"/>
          <w:rFonts w:ascii="Times New Roman" w:hAnsi="Times New Roman"/>
          <w:sz w:val="24"/>
          <w:szCs w:val="24"/>
        </w:rPr>
        <w:t xml:space="preserve">J'ai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répondu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: "Je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rien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m'arrivera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" et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elle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bondi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sa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chaise en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disant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: "Moi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aussi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! Il y a des choses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!".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dans ma famille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si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peu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expressive, la conversation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n'est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allée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nulle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part.</w:t>
      </w:r>
    </w:p>
    <w:p w14:paraId="0A2DA931" w14:textId="77777777" w:rsidR="00AD52D3" w:rsidRPr="002A3671" w:rsidRDefault="00AD52D3">
      <w:pPr>
        <w:pStyle w:val="p1"/>
        <w:rPr>
          <w:rFonts w:ascii="Times New Roman" w:hAnsi="Times New Roman"/>
          <w:sz w:val="24"/>
          <w:szCs w:val="24"/>
        </w:rPr>
      </w:pPr>
      <w:r w:rsidRPr="002A3671">
        <w:rPr>
          <w:rStyle w:val="s1"/>
          <w:rFonts w:ascii="Times New Roman" w:hAnsi="Times New Roman"/>
          <w:sz w:val="24"/>
          <w:szCs w:val="24"/>
        </w:rPr>
        <w:t xml:space="preserve">Ma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mère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est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décédée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à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l'âge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de 40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j'ai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découvert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plus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tard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qu'elle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'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savait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'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qu'elle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mourrait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soudainement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>.</w:t>
      </w:r>
    </w:p>
    <w:p w14:paraId="14C08602" w14:textId="77777777" w:rsidR="00AD52D3" w:rsidRPr="002A3671" w:rsidRDefault="00AD52D3">
      <w:pPr>
        <w:pStyle w:val="p1"/>
        <w:rPr>
          <w:rFonts w:ascii="Times New Roman" w:hAnsi="Times New Roman"/>
          <w:sz w:val="24"/>
          <w:szCs w:val="24"/>
        </w:rPr>
      </w:pP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Est-ce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suffisant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pour dire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c'est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héréditaire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? Non. Je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pense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nous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pouvons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tous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être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voyants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si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nous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sommes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prêts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à aider les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autres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et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travailler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. Ne dit-on pas : 'J'ai eu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prémonition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?',</w:t>
      </w:r>
    </w:p>
    <w:p w14:paraId="38E1BFF6" w14:textId="77777777" w:rsidR="00AD52D3" w:rsidRPr="002A3671" w:rsidRDefault="00AD52D3">
      <w:pPr>
        <w:pStyle w:val="p1"/>
        <w:rPr>
          <w:rFonts w:ascii="Times New Roman" w:hAnsi="Times New Roman"/>
          <w:sz w:val="24"/>
          <w:szCs w:val="24"/>
        </w:rPr>
      </w:pPr>
      <w:r w:rsidRPr="002A3671">
        <w:rPr>
          <w:rStyle w:val="s1"/>
          <w:rFonts w:ascii="Times New Roman" w:hAnsi="Times New Roman"/>
          <w:sz w:val="24"/>
          <w:szCs w:val="24"/>
        </w:rPr>
        <w:t xml:space="preserve">'Je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savais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cela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arriverait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', 'mon instinct me dit."? De la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même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manière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' un parent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ressentira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si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son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enfant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besoin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quelque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chose,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même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s'ils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sont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pas dans la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même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pièce;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quelqu'un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qui a un animal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peut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aussi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être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très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connecté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avec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lui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de la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même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manière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.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Tous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ces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mots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sont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dans le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dictionnaire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sont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les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seuls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mots qui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sont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pas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explicables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rationnels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. Je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crois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nous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avons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tous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capacité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latente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en nous, nous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avons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tous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un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sixième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sens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quelqu'un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qui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devient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voyant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médium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appris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à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développer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son instinct et à se connecter à son intuition à un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niveau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plus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profond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>.</w:t>
      </w:r>
    </w:p>
    <w:p w14:paraId="478E13E9" w14:textId="77777777" w:rsidR="00AD52D3" w:rsidRPr="002A3671" w:rsidRDefault="00AD52D3">
      <w:pPr>
        <w:pStyle w:val="p1"/>
        <w:rPr>
          <w:rFonts w:ascii="Times New Roman" w:hAnsi="Times New Roman"/>
          <w:sz w:val="24"/>
          <w:szCs w:val="24"/>
        </w:rPr>
      </w:pPr>
      <w:r w:rsidRPr="002A3671">
        <w:rPr>
          <w:rStyle w:val="s1"/>
          <w:rFonts w:ascii="Times New Roman" w:hAnsi="Times New Roman"/>
          <w:sz w:val="24"/>
          <w:szCs w:val="24"/>
        </w:rPr>
        <w:t xml:space="preserve">Beaucoup de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voyants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deux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choses en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commun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: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ils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vécu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de la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douleur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! Physique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psychologique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les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deux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! Beaucoup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d'entre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nous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vécu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un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traumatisme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quelconque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>.</w:t>
      </w:r>
    </w:p>
    <w:p w14:paraId="309EBFCA" w14:textId="77777777" w:rsidR="00AD52D3" w:rsidRPr="002A3671" w:rsidRDefault="00AD52D3">
      <w:pPr>
        <w:pStyle w:val="p1"/>
        <w:rPr>
          <w:rFonts w:ascii="Times New Roman" w:hAnsi="Times New Roman"/>
          <w:sz w:val="24"/>
          <w:szCs w:val="24"/>
        </w:rPr>
      </w:pPr>
      <w:r w:rsidRPr="002A3671">
        <w:rPr>
          <w:rStyle w:val="s1"/>
          <w:rFonts w:ascii="Times New Roman" w:hAnsi="Times New Roman"/>
          <w:sz w:val="24"/>
          <w:szCs w:val="24"/>
        </w:rPr>
        <w:t xml:space="preserve">Il y 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quelques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années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j'ai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décidé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d'entreprendre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thérapie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pour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démêler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mon passé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compliqué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>.</w:t>
      </w:r>
    </w:p>
    <w:p w14:paraId="553082AC" w14:textId="77777777" w:rsidR="00AD52D3" w:rsidRPr="002A3671" w:rsidRDefault="00AD52D3">
      <w:pPr>
        <w:pStyle w:val="p1"/>
        <w:rPr>
          <w:rFonts w:ascii="Times New Roman" w:hAnsi="Times New Roman"/>
          <w:sz w:val="24"/>
          <w:szCs w:val="24"/>
        </w:rPr>
      </w:pPr>
      <w:r w:rsidRPr="002A3671">
        <w:rPr>
          <w:rStyle w:val="s1"/>
          <w:rFonts w:ascii="Times New Roman" w:hAnsi="Times New Roman"/>
          <w:sz w:val="24"/>
          <w:szCs w:val="24"/>
        </w:rPr>
        <w:t xml:space="preserve">Mon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thérapeute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m'a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expliqué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lorsqu'un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enfant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n'est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pas protégé (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physiquement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et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émotionnellement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) par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ses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parents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gardiens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cela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rend le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bébé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trop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ouvert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à l'invisible, au</w:t>
      </w:r>
    </w:p>
    <w:p w14:paraId="4111D59A" w14:textId="77777777" w:rsidR="00AD52D3" w:rsidRPr="002A3671" w:rsidRDefault="00AD52D3">
      <w:pPr>
        <w:pStyle w:val="p1"/>
        <w:rPr>
          <w:rFonts w:ascii="Times New Roman" w:hAnsi="Times New Roman"/>
          <w:sz w:val="24"/>
          <w:szCs w:val="24"/>
        </w:rPr>
      </w:pPr>
      <w:r w:rsidRPr="002A3671">
        <w:rPr>
          <w:rStyle w:val="s1"/>
          <w:rFonts w:ascii="Times New Roman" w:hAnsi="Times New Roman"/>
          <w:sz w:val="24"/>
          <w:szCs w:val="24"/>
        </w:rPr>
        <w:t>'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monde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des esprits'. Je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voyais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des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fantômes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alors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j'étais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encore dans mon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berceau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! Je me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souviens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avoir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été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pétrifiée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!</w:t>
      </w:r>
    </w:p>
    <w:p w14:paraId="52D42958" w14:textId="77777777" w:rsidR="008754D1" w:rsidRPr="002A3671" w:rsidRDefault="008754D1">
      <w:pPr>
        <w:pStyle w:val="p1"/>
        <w:divId w:val="706413288"/>
        <w:rPr>
          <w:rFonts w:ascii="Times New Roman" w:hAnsi="Times New Roman"/>
          <w:sz w:val="24"/>
          <w:szCs w:val="24"/>
        </w:rPr>
      </w:pP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J'aime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l'explication de mon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thérapeute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.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Cela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a du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sens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>!</w:t>
      </w:r>
    </w:p>
    <w:p w14:paraId="3042FFBE" w14:textId="77777777" w:rsidR="008754D1" w:rsidRPr="002A3671" w:rsidRDefault="008754D1">
      <w:pPr>
        <w:pStyle w:val="p1"/>
        <w:divId w:val="706413288"/>
        <w:rPr>
          <w:rFonts w:ascii="Times New Roman" w:hAnsi="Times New Roman"/>
          <w:sz w:val="24"/>
          <w:szCs w:val="24"/>
        </w:rPr>
      </w:pP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autre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chose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les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voyants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médiums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clairvoyants, clairaudients et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clairsentients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tous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en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commun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: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leur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premier souvenir. Nous nous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souvenons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d'avoir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été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bébé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. Mon premier souvenir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remonte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à environ 3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mois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me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souviens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d'avoir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été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placé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au milieu du lit de mes parents,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j'étais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trop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jeune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pour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bouger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me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souviens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vivement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comprendre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tout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qui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m'entourait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>.</w:t>
      </w:r>
    </w:p>
    <w:p w14:paraId="1559EFA5" w14:textId="77777777" w:rsidR="008754D1" w:rsidRPr="002A3671" w:rsidRDefault="008754D1">
      <w:pPr>
        <w:pStyle w:val="p1"/>
        <w:divId w:val="706413288"/>
        <w:rPr>
          <w:rFonts w:ascii="Times New Roman" w:hAnsi="Times New Roman"/>
          <w:sz w:val="24"/>
          <w:szCs w:val="24"/>
        </w:rPr>
      </w:pPr>
      <w:r w:rsidRPr="002A3671">
        <w:rPr>
          <w:rStyle w:val="s1"/>
          <w:rFonts w:ascii="Times New Roman" w:hAnsi="Times New Roman"/>
          <w:sz w:val="24"/>
          <w:szCs w:val="24"/>
        </w:rPr>
        <w:t xml:space="preserve">Je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parlais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dans ma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tête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exactement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comme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le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fais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maintenant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en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tant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qu'adulte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! Je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pleurais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et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savais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pas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pourquoi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peut-être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avais-je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juste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besoin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de le faire. J'ai vu ma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mère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mettre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son manteau et me dire: 'Je pars! J'en ai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assez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toi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qui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pleure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>!'.</w:t>
      </w:r>
    </w:p>
    <w:p w14:paraId="364B5BB1" w14:textId="77777777" w:rsidR="008754D1" w:rsidRPr="002A3671" w:rsidRDefault="008754D1">
      <w:pPr>
        <w:pStyle w:val="p1"/>
        <w:divId w:val="706413288"/>
        <w:rPr>
          <w:rFonts w:ascii="Times New Roman" w:hAnsi="Times New Roman"/>
          <w:sz w:val="24"/>
          <w:szCs w:val="24"/>
        </w:rPr>
      </w:pPr>
      <w:r w:rsidRPr="002A3671">
        <w:rPr>
          <w:rStyle w:val="s1"/>
          <w:rFonts w:ascii="Times New Roman" w:hAnsi="Times New Roman"/>
          <w:sz w:val="24"/>
          <w:szCs w:val="24"/>
        </w:rPr>
        <w:t xml:space="preserve">Je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crois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vraiment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tous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les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bébés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comprennent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tout,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avec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le temps, nous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oublions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>.</w:t>
      </w:r>
    </w:p>
    <w:p w14:paraId="04096B79" w14:textId="77777777" w:rsidR="008754D1" w:rsidRPr="002A3671" w:rsidRDefault="008754D1">
      <w:pPr>
        <w:pStyle w:val="p1"/>
        <w:divId w:val="706413288"/>
        <w:rPr>
          <w:rFonts w:ascii="Times New Roman" w:hAnsi="Times New Roman"/>
          <w:sz w:val="24"/>
          <w:szCs w:val="24"/>
        </w:rPr>
      </w:pP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Parfois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crois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'nous', les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voyants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les clairvoyants, les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médiums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venons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au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monde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pour vivre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une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variété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d'événements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traumatisants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qui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façonneront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et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approfondiront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notre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compréhension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de la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douleur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humaine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et de la compassion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afin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nous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puissions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aider les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autres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>.</w:t>
      </w:r>
    </w:p>
    <w:p w14:paraId="786CB015" w14:textId="77777777" w:rsidR="008754D1" w:rsidRPr="002A3671" w:rsidRDefault="008754D1">
      <w:pPr>
        <w:pStyle w:val="p1"/>
        <w:divId w:val="706413288"/>
        <w:rPr>
          <w:rFonts w:ascii="Times New Roman" w:hAnsi="Times New Roman"/>
          <w:sz w:val="24"/>
          <w:szCs w:val="24"/>
        </w:rPr>
      </w:pPr>
      <w:r w:rsidRPr="002A3671">
        <w:rPr>
          <w:rStyle w:val="s1"/>
          <w:rFonts w:ascii="Times New Roman" w:hAnsi="Times New Roman"/>
          <w:sz w:val="24"/>
          <w:szCs w:val="24"/>
        </w:rPr>
        <w:t xml:space="preserve">En conclusion,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je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ne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pense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pas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que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nous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soyons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nés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voyants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,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mais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nés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pour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devenir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Pr="002A3671">
        <w:rPr>
          <w:rStyle w:val="s1"/>
          <w:rFonts w:ascii="Times New Roman" w:hAnsi="Times New Roman"/>
          <w:sz w:val="24"/>
          <w:szCs w:val="24"/>
        </w:rPr>
        <w:t>voyants</w:t>
      </w:r>
      <w:proofErr w:type="spellEnd"/>
      <w:r w:rsidRPr="002A3671">
        <w:rPr>
          <w:rStyle w:val="s1"/>
          <w:rFonts w:ascii="Times New Roman" w:hAnsi="Times New Roman"/>
          <w:sz w:val="24"/>
          <w:szCs w:val="24"/>
        </w:rPr>
        <w:t>.</w:t>
      </w:r>
    </w:p>
    <w:p w14:paraId="5533F843" w14:textId="77777777" w:rsidR="00AD52D3" w:rsidRPr="002A3671" w:rsidRDefault="00AD52D3">
      <w:pPr>
        <w:rPr>
          <w:rFonts w:ascii="Times New Roman" w:hAnsi="Times New Roman" w:cs="Times New Roman"/>
        </w:rPr>
      </w:pPr>
    </w:p>
    <w:sectPr w:rsidR="00AD52D3" w:rsidRPr="002A3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0555D" w14:textId="77777777" w:rsidR="008754D1" w:rsidRDefault="008754D1" w:rsidP="008754D1">
      <w:pPr>
        <w:spacing w:after="0" w:line="240" w:lineRule="auto"/>
      </w:pPr>
      <w:r>
        <w:separator/>
      </w:r>
    </w:p>
  </w:endnote>
  <w:endnote w:type="continuationSeparator" w:id="0">
    <w:p w14:paraId="3AC7F852" w14:textId="77777777" w:rsidR="008754D1" w:rsidRDefault="008754D1" w:rsidP="0087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E5ADD" w14:textId="77777777" w:rsidR="008754D1" w:rsidRDefault="008754D1" w:rsidP="008754D1">
      <w:pPr>
        <w:spacing w:after="0" w:line="240" w:lineRule="auto"/>
      </w:pPr>
      <w:r>
        <w:separator/>
      </w:r>
    </w:p>
  </w:footnote>
  <w:footnote w:type="continuationSeparator" w:id="0">
    <w:p w14:paraId="5837F03C" w14:textId="77777777" w:rsidR="008754D1" w:rsidRDefault="008754D1" w:rsidP="00875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D3"/>
    <w:rsid w:val="00191D96"/>
    <w:rsid w:val="002A3671"/>
    <w:rsid w:val="008754D1"/>
    <w:rsid w:val="00AD52D3"/>
    <w:rsid w:val="00BC7D0B"/>
    <w:rsid w:val="00C9749F"/>
    <w:rsid w:val="00F24D41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C11955"/>
  <w15:chartTrackingRefBased/>
  <w15:docId w15:val="{48A1B943-BF47-FB48-AC05-2CBC59DE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5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2D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AD52D3"/>
    <w:pPr>
      <w:spacing w:after="0" w:line="240" w:lineRule="auto"/>
    </w:pPr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AD52D3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4D1"/>
  </w:style>
  <w:style w:type="paragraph" w:styleId="Footer">
    <w:name w:val="footer"/>
    <w:basedOn w:val="Normal"/>
    <w:link w:val="FooterChar"/>
    <w:uiPriority w:val="99"/>
    <w:unhideWhenUsed/>
    <w:rsid w:val="008754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frachon</dc:creator>
  <cp:keywords/>
  <dc:description/>
  <cp:lastModifiedBy>celia frachon</cp:lastModifiedBy>
  <cp:revision>2</cp:revision>
  <dcterms:created xsi:type="dcterms:W3CDTF">2025-05-07T17:38:00Z</dcterms:created>
  <dcterms:modified xsi:type="dcterms:W3CDTF">2025-05-07T17:38:00Z</dcterms:modified>
</cp:coreProperties>
</file>